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5FDA5" w14:textId="77777777" w:rsidR="00850BC2" w:rsidRPr="00FF0E59" w:rsidRDefault="00FF0E59">
      <w:pPr>
        <w:rPr>
          <w:b/>
        </w:rPr>
      </w:pPr>
      <w:r w:rsidRPr="00FF0E59">
        <w:rPr>
          <w:b/>
        </w:rPr>
        <w:t>Mayfield Parish Council - Bank Reconciliation 2025 – 2026</w:t>
      </w:r>
    </w:p>
    <w:tbl>
      <w:tblPr>
        <w:tblW w:w="5540" w:type="dxa"/>
        <w:tblLook w:val="04A0" w:firstRow="1" w:lastRow="0" w:firstColumn="1" w:lastColumn="0" w:noHBand="0" w:noVBand="1"/>
      </w:tblPr>
      <w:tblGrid>
        <w:gridCol w:w="3360"/>
        <w:gridCol w:w="960"/>
        <w:gridCol w:w="1220"/>
      </w:tblGrid>
      <w:tr w:rsidR="00FF0E59" w:rsidRPr="00FF0E59" w14:paraId="7DAD6F8A" w14:textId="77777777" w:rsidTr="00FF0E59">
        <w:trPr>
          <w:trHeight w:val="300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785C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  <w:t>Receipts and payments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3DF5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3C65B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7B9F52E2" w14:textId="77777777" w:rsidTr="00FF0E59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0336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a. Opening balance 1st April 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EEAD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6216EA9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24,603.00</w:t>
            </w:r>
          </w:p>
        </w:tc>
      </w:tr>
      <w:tr w:rsidR="00FF0E59" w:rsidRPr="00FF0E59" w14:paraId="2316FF75" w14:textId="77777777" w:rsidTr="00FF0E59">
        <w:trPr>
          <w:trHeight w:val="29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B44B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7564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4567F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43A5E1A8" w14:textId="77777777" w:rsidTr="00FF0E59">
        <w:trPr>
          <w:trHeight w:val="29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039F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b. Total receipts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B59E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A337C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14,526.47</w:t>
            </w:r>
          </w:p>
        </w:tc>
        <w:bookmarkStart w:id="0" w:name="_GoBack"/>
        <w:bookmarkEnd w:id="0"/>
      </w:tr>
      <w:tr w:rsidR="00FF0E59" w:rsidRPr="00FF0E59" w14:paraId="18FD3C65" w14:textId="77777777" w:rsidTr="00FF0E59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BA0E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c. Total payments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84A1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0CA4A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7,697.79</w:t>
            </w:r>
          </w:p>
        </w:tc>
      </w:tr>
      <w:tr w:rsidR="00FF0E59" w:rsidRPr="00FF0E59" w14:paraId="47D292EC" w14:textId="77777777" w:rsidTr="00FF0E59">
        <w:trPr>
          <w:trHeight w:val="29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BB6B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d. Surplus/(Deficit) in the year (b-c)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D1B5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604CA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6,828.68</w:t>
            </w:r>
          </w:p>
        </w:tc>
      </w:tr>
      <w:tr w:rsidR="00FF0E59" w:rsidRPr="00FF0E59" w14:paraId="3D99F1B4" w14:textId="77777777" w:rsidTr="00FF0E59">
        <w:trPr>
          <w:trHeight w:val="29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43E5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9210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862FA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4915F65B" w14:textId="77777777" w:rsidTr="00FF0E59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5AE9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724A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34BF6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07B351B6" w14:textId="77777777" w:rsidTr="00FF0E59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E0AA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e. Closing balance (</w:t>
            </w:r>
            <w:proofErr w:type="spellStart"/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a+d</w:t>
            </w:r>
            <w:proofErr w:type="spellEnd"/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D146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C130A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31,431.68</w:t>
            </w:r>
          </w:p>
        </w:tc>
      </w:tr>
      <w:tr w:rsidR="00FF0E59" w:rsidRPr="00FF0E59" w14:paraId="20BE1F5B" w14:textId="77777777" w:rsidTr="00FF0E59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255E3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5A3BB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71499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38C59D82" w14:textId="77777777" w:rsidR="00FF0E59" w:rsidRDefault="00FF0E59"/>
    <w:tbl>
      <w:tblPr>
        <w:tblW w:w="59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220"/>
      </w:tblGrid>
      <w:tr w:rsidR="00FF0E59" w:rsidRPr="00FF0E59" w14:paraId="2F571ED0" w14:textId="77777777" w:rsidTr="00FF0E59">
        <w:trPr>
          <w:trHeight w:val="300"/>
        </w:trPr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4797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  <w:t>Bank accounts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2AA5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DE05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5D1B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58EE1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31.03.2026</w:t>
            </w:r>
          </w:p>
        </w:tc>
      </w:tr>
      <w:tr w:rsidR="00FF0E59" w:rsidRPr="00FF0E59" w14:paraId="5125F06A" w14:textId="77777777" w:rsidTr="00FF0E5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D992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7EDE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F9C4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BC5A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B4F8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653B3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7E98DFFC" w14:textId="77777777" w:rsidTr="00FF0E59">
        <w:trPr>
          <w:trHeight w:val="290"/>
        </w:trPr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EC0C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Current account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6486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2C30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2088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DC058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10,810.86</w:t>
            </w:r>
          </w:p>
        </w:tc>
      </w:tr>
      <w:tr w:rsidR="00FF0E59" w:rsidRPr="00FF0E59" w14:paraId="5681C9EB" w14:textId="77777777" w:rsidTr="00FF0E59">
        <w:trPr>
          <w:trHeight w:val="290"/>
        </w:trPr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B597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Business Reserve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4330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6068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32B4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ACA5B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20622.35</w:t>
            </w:r>
          </w:p>
        </w:tc>
      </w:tr>
      <w:tr w:rsidR="00FF0E59" w:rsidRPr="00FF0E59" w14:paraId="363B4DCE" w14:textId="77777777" w:rsidTr="00FF0E5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1370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8C13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8D51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4328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0A22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88176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71E321EE" w14:textId="77777777" w:rsidTr="00FF0E59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ABAF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15DE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AF75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CBC3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AA6C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0A126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4C1EA9AE" w14:textId="77777777" w:rsidTr="00FF0E59">
        <w:trPr>
          <w:trHeight w:val="290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9814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Add: unpresented income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1167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89F8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D91C9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</w:tr>
      <w:tr w:rsidR="00FF0E59" w:rsidRPr="00FF0E59" w14:paraId="5B70660E" w14:textId="77777777" w:rsidTr="00FF0E59">
        <w:trPr>
          <w:trHeight w:val="300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53FF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Less: unpresented cheques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4B08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533C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02320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</w:tr>
      <w:tr w:rsidR="00FF0E59" w:rsidRPr="00FF0E59" w14:paraId="53C72ED7" w14:textId="77777777" w:rsidTr="00FF0E5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025A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F351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1BE1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7313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837B" w14:textId="77777777" w:rsidR="00FF0E59" w:rsidRPr="00FF0E59" w:rsidRDefault="00FF0E59" w:rsidP="00FF0E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6EEE1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F0E59" w:rsidRPr="00FF0E59" w14:paraId="41C52C68" w14:textId="77777777" w:rsidTr="00FF0E5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CC6C0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162A8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295A1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33015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8735E" w14:textId="77777777" w:rsidR="00FF0E59" w:rsidRPr="00FF0E59" w:rsidRDefault="00FF0E59" w:rsidP="00FF0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E998B" w14:textId="77777777" w:rsidR="00FF0E59" w:rsidRPr="00FF0E59" w:rsidRDefault="00FF0E59" w:rsidP="00FF0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F0E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31,433.21</w:t>
            </w:r>
          </w:p>
        </w:tc>
      </w:tr>
    </w:tbl>
    <w:p w14:paraId="4445737D" w14:textId="77777777" w:rsidR="00FF0E59" w:rsidRDefault="00FF0E59"/>
    <w:p w14:paraId="376C56DB" w14:textId="77777777" w:rsidR="00FF0E59" w:rsidRDefault="00FF0E59"/>
    <w:p w14:paraId="524CDE3C" w14:textId="77777777" w:rsidR="00FF0E59" w:rsidRDefault="00FF0E59"/>
    <w:sectPr w:rsidR="00FF0E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59"/>
    <w:rsid w:val="00850BC2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766D9"/>
  <w15:chartTrackingRefBased/>
  <w15:docId w15:val="{523333DA-A6EA-44B7-BDB3-77D84AD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2026-08-28T13:49:00Z</dcterms:created>
  <dcterms:modified xsi:type="dcterms:W3CDTF">2026-08-28T13:53:00Z</dcterms:modified>
</cp:coreProperties>
</file>